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BC" w:rsidRDefault="00D91EBC" w:rsidP="00D91EBC">
      <w:pPr>
        <w:pStyle w:val="NoSpacing"/>
        <w:rPr>
          <w:b/>
          <w:sz w:val="28"/>
        </w:rPr>
      </w:pPr>
      <w:r w:rsidRPr="00D862B9">
        <w:rPr>
          <w:b/>
          <w:sz w:val="28"/>
        </w:rPr>
        <w:t>RUDIMENTARY MOTOR SKILLS</w:t>
      </w:r>
    </w:p>
    <w:p w:rsidR="00D862B9" w:rsidRPr="00D862B9" w:rsidRDefault="00D862B9" w:rsidP="00D91EBC">
      <w:pPr>
        <w:pStyle w:val="NoSpacing"/>
        <w:rPr>
          <w:b/>
          <w:sz w:val="28"/>
        </w:rPr>
      </w:pPr>
    </w:p>
    <w:p w:rsidR="00C82AF0" w:rsidRPr="00D862B9" w:rsidRDefault="00D91EBC" w:rsidP="00D91EBC">
      <w:pPr>
        <w:pStyle w:val="NoSpacing"/>
        <w:rPr>
          <w:b/>
        </w:rPr>
      </w:pPr>
      <w:r w:rsidRPr="00D862B9">
        <w:rPr>
          <w:b/>
        </w:rPr>
        <w:t>RUNNING</w:t>
      </w:r>
    </w:p>
    <w:p w:rsidR="00D91EBC" w:rsidRPr="00D91EBC" w:rsidRDefault="00D91EBC" w:rsidP="00D91EBC">
      <w:pPr>
        <w:pStyle w:val="NoSpacing"/>
        <w:rPr>
          <w:rFonts w:cs="Times-Roman"/>
          <w:sz w:val="24"/>
          <w:szCs w:val="24"/>
        </w:rPr>
      </w:pPr>
      <w:r w:rsidRPr="00D91EBC">
        <w:rPr>
          <w:rFonts w:cs="Times-Roman"/>
          <w:sz w:val="24"/>
          <w:szCs w:val="24"/>
        </w:rPr>
        <w:t>Eyes focused forward throughout the run</w:t>
      </w:r>
    </w:p>
    <w:p w:rsidR="00D91EBC" w:rsidRPr="00D91EBC" w:rsidRDefault="00D91EBC" w:rsidP="00D91EBC">
      <w:pPr>
        <w:pStyle w:val="NoSpacing"/>
        <w:rPr>
          <w:rFonts w:cs="Times-Roman"/>
          <w:sz w:val="24"/>
          <w:szCs w:val="24"/>
        </w:rPr>
      </w:pPr>
      <w:r w:rsidRPr="00D91EBC">
        <w:rPr>
          <w:rFonts w:cs="Times-Roman"/>
          <w:sz w:val="24"/>
          <w:szCs w:val="24"/>
        </w:rPr>
        <w:t>Knees bend at right angles during the recovery phase</w:t>
      </w:r>
    </w:p>
    <w:p w:rsidR="00D91EBC" w:rsidRPr="00D91EBC" w:rsidRDefault="00D91EBC" w:rsidP="00D91EBC">
      <w:pPr>
        <w:pStyle w:val="NoSpacing"/>
        <w:rPr>
          <w:rFonts w:cs="Times-Roman"/>
          <w:sz w:val="24"/>
          <w:szCs w:val="24"/>
        </w:rPr>
      </w:pPr>
      <w:r w:rsidRPr="00D91EBC">
        <w:rPr>
          <w:rFonts w:cs="Times-Roman"/>
          <w:sz w:val="24"/>
          <w:szCs w:val="24"/>
        </w:rPr>
        <w:t>Arms bend at elbows and move in opposition to legs</w:t>
      </w:r>
    </w:p>
    <w:p w:rsidR="00D91EBC" w:rsidRPr="00D91EBC" w:rsidRDefault="00D91EBC" w:rsidP="00D91EBC">
      <w:pPr>
        <w:pStyle w:val="NoSpacing"/>
        <w:rPr>
          <w:rFonts w:cs="Times-Roman"/>
          <w:sz w:val="24"/>
          <w:szCs w:val="24"/>
        </w:rPr>
      </w:pPr>
      <w:r w:rsidRPr="00D91EBC">
        <w:rPr>
          <w:rFonts w:cs="Times-Roman"/>
          <w:sz w:val="24"/>
          <w:szCs w:val="24"/>
        </w:rPr>
        <w:t>Contact ground with front part of foot</w:t>
      </w: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  <w:r w:rsidRPr="00D91EBC">
        <w:rPr>
          <w:rFonts w:cs="Times-Roman"/>
          <w:sz w:val="24"/>
          <w:szCs w:val="24"/>
        </w:rPr>
        <w:t>Body leans slightly forward</w:t>
      </w: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</w:p>
    <w:p w:rsidR="00D91EBC" w:rsidRPr="00D862B9" w:rsidRDefault="00D91EBC" w:rsidP="00D91EBC">
      <w:pPr>
        <w:pStyle w:val="NoSpacing"/>
        <w:rPr>
          <w:rFonts w:cs="Times-Roman"/>
          <w:b/>
          <w:sz w:val="24"/>
          <w:szCs w:val="24"/>
        </w:rPr>
      </w:pPr>
      <w:r w:rsidRPr="00D862B9">
        <w:rPr>
          <w:rFonts w:cs="Times-Roman"/>
          <w:b/>
          <w:sz w:val="24"/>
          <w:szCs w:val="24"/>
        </w:rPr>
        <w:t>HOPPING – ON EACH FOOT</w:t>
      </w: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Maintain balance</w:t>
      </w: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Able to move forward on one foot</w:t>
      </w: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5 hops in a row, alternating feet</w:t>
      </w: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</w:p>
    <w:p w:rsidR="00D91EBC" w:rsidRPr="00D862B9" w:rsidRDefault="00D91EBC" w:rsidP="00D91EBC">
      <w:pPr>
        <w:pStyle w:val="NoSpacing"/>
        <w:rPr>
          <w:rFonts w:cs="Times-Roman"/>
          <w:b/>
          <w:sz w:val="24"/>
          <w:szCs w:val="24"/>
        </w:rPr>
      </w:pPr>
      <w:r w:rsidRPr="00D862B9">
        <w:rPr>
          <w:rFonts w:cs="Times-Roman"/>
          <w:b/>
          <w:sz w:val="24"/>
          <w:szCs w:val="24"/>
        </w:rPr>
        <w:t>SKIPPING</w:t>
      </w:r>
    </w:p>
    <w:p w:rsidR="00D91EBC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Step hop on R foot, step hop on L foot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Check fluency and rhythm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</w:p>
    <w:p w:rsidR="00D91EBC" w:rsidRPr="00D862B9" w:rsidRDefault="00D91EBC" w:rsidP="00D91EBC">
      <w:pPr>
        <w:pStyle w:val="NoSpacing"/>
        <w:rPr>
          <w:rFonts w:cs="Times-Roman"/>
          <w:b/>
          <w:sz w:val="24"/>
          <w:szCs w:val="24"/>
        </w:rPr>
      </w:pPr>
      <w:r w:rsidRPr="00D862B9">
        <w:rPr>
          <w:rFonts w:cs="Times-Roman"/>
          <w:b/>
          <w:sz w:val="24"/>
          <w:szCs w:val="24"/>
        </w:rPr>
        <w:t>CROSS PATTERN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Stand facing forward</w:t>
      </w:r>
    </w:p>
    <w:p w:rsidR="00943177" w:rsidRDefault="00943177" w:rsidP="00943177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Lift L knee and tap it with R hand</w:t>
      </w:r>
    </w:p>
    <w:p w:rsidR="00943177" w:rsidRDefault="00943177" w:rsidP="00943177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Lift R knee and tap it with L hand</w:t>
      </w:r>
    </w:p>
    <w:p w:rsidR="00943177" w:rsidRDefault="00943177" w:rsidP="00943177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Check fluency</w:t>
      </w:r>
    </w:p>
    <w:p w:rsidR="00943177" w:rsidRDefault="00943177" w:rsidP="00943177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Accuracy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91EBC" w:rsidRDefault="00D91EBC" w:rsidP="00D91EBC">
      <w:pPr>
        <w:pStyle w:val="NoSpacing"/>
        <w:rPr>
          <w:rFonts w:cs="Times-Roman"/>
          <w:sz w:val="24"/>
          <w:szCs w:val="24"/>
        </w:rPr>
      </w:pPr>
    </w:p>
    <w:p w:rsidR="00D91EBC" w:rsidRPr="00D862B9" w:rsidRDefault="00D91EBC" w:rsidP="00D91EBC">
      <w:pPr>
        <w:pStyle w:val="NoSpacing"/>
        <w:rPr>
          <w:rFonts w:cs="Times-Roman"/>
          <w:b/>
          <w:sz w:val="24"/>
          <w:szCs w:val="24"/>
        </w:rPr>
      </w:pPr>
      <w:r w:rsidRPr="00D862B9">
        <w:rPr>
          <w:rFonts w:cs="Times-Roman"/>
          <w:b/>
          <w:sz w:val="24"/>
          <w:szCs w:val="24"/>
        </w:rPr>
        <w:t>JUMPING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Jump up and land 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Both feet leave the ground together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Feet land together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Arms move down and back as knees bend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Arms move up over head as jump is performed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Balanced landing arms by side</w:t>
      </w:r>
    </w:p>
    <w:p w:rsidR="009E1770" w:rsidRDefault="009E1770" w:rsidP="00D91EBC">
      <w:pPr>
        <w:pStyle w:val="NoSpacing"/>
        <w:rPr>
          <w:rFonts w:cs="Times-Roman"/>
          <w:sz w:val="24"/>
          <w:szCs w:val="24"/>
        </w:rPr>
      </w:pPr>
    </w:p>
    <w:p w:rsidR="009E1770" w:rsidRDefault="009E1770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p w:rsidR="00D862B9" w:rsidRPr="00F35B6A" w:rsidRDefault="00D06807" w:rsidP="00D91EBC">
      <w:pPr>
        <w:pStyle w:val="NoSpacing"/>
        <w:rPr>
          <w:rFonts w:cs="Times-Roman"/>
          <w:b/>
          <w:sz w:val="24"/>
          <w:szCs w:val="24"/>
        </w:rPr>
      </w:pPr>
      <w:r w:rsidRPr="00F35B6A">
        <w:rPr>
          <w:rFonts w:cs="Times-Roman"/>
          <w:b/>
          <w:sz w:val="24"/>
          <w:szCs w:val="24"/>
        </w:rPr>
        <w:lastRenderedPageBreak/>
        <w:t>RUNNING ASSESSMENT SHEET</w:t>
      </w:r>
    </w:p>
    <w:p w:rsidR="00D862B9" w:rsidRDefault="00D862B9" w:rsidP="00D91EBC">
      <w:pPr>
        <w:pStyle w:val="NoSpacing"/>
        <w:rPr>
          <w:rFonts w:cs="Times-Roman"/>
          <w:sz w:val="24"/>
          <w:szCs w:val="24"/>
        </w:rPr>
      </w:pPr>
    </w:p>
    <w:tbl>
      <w:tblPr>
        <w:tblStyle w:val="TableGrid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3383"/>
        <w:gridCol w:w="1261"/>
        <w:gridCol w:w="1134"/>
        <w:gridCol w:w="1276"/>
        <w:gridCol w:w="1134"/>
        <w:gridCol w:w="1054"/>
      </w:tblGrid>
      <w:tr w:rsidR="009E1770" w:rsidTr="009E1770">
        <w:trPr>
          <w:cantSplit/>
          <w:trHeight w:val="113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  <w:p w:rsidR="009E1770" w:rsidRPr="00E52777" w:rsidRDefault="009E1770" w:rsidP="009E1770">
            <w:pPr>
              <w:rPr>
                <w:rFonts w:cs="Palatino-Bold"/>
                <w:sz w:val="28"/>
                <w:szCs w:val="28"/>
              </w:rPr>
            </w:pPr>
          </w:p>
          <w:p w:rsidR="009E1770" w:rsidRDefault="009E1770" w:rsidP="009E1770">
            <w:pPr>
              <w:rPr>
                <w:rFonts w:cs="Palatino-Bold"/>
                <w:sz w:val="28"/>
                <w:szCs w:val="28"/>
              </w:rPr>
            </w:pPr>
          </w:p>
          <w:p w:rsidR="009E1770" w:rsidRDefault="009E1770" w:rsidP="009E1770">
            <w:pPr>
              <w:pStyle w:val="NoSpacing"/>
            </w:pPr>
          </w:p>
          <w:p w:rsidR="009E1770" w:rsidRPr="00E52777" w:rsidRDefault="009E1770" w:rsidP="009E1770">
            <w:pPr>
              <w:pStyle w:val="NoSpacing"/>
              <w:rPr>
                <w:b/>
              </w:rPr>
            </w:pPr>
            <w:r w:rsidRPr="00E52777">
              <w:rPr>
                <w:b/>
                <w:sz w:val="20"/>
              </w:rPr>
              <w:t>NAME</w:t>
            </w: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4"/>
              </w:rPr>
            </w:pPr>
            <w:r w:rsidRPr="00E52777">
              <w:rPr>
                <w:rFonts w:cs="Times-Roman"/>
                <w:b/>
                <w:sz w:val="20"/>
                <w:szCs w:val="24"/>
              </w:rPr>
              <w:t xml:space="preserve">Eyes are focused </w:t>
            </w:r>
            <w:r>
              <w:rPr>
                <w:rFonts w:cs="Times-Roman"/>
                <w:b/>
                <w:sz w:val="20"/>
                <w:szCs w:val="24"/>
              </w:rPr>
              <w:t>through</w:t>
            </w:r>
          </w:p>
          <w:p w:rsidR="009E1770" w:rsidRPr="00E52777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Palatino-Bold"/>
                <w:b/>
                <w:bCs/>
                <w:sz w:val="20"/>
                <w:szCs w:val="28"/>
              </w:rPr>
            </w:pPr>
            <w:r>
              <w:rPr>
                <w:rFonts w:cs="Times-Roman"/>
                <w:b/>
                <w:sz w:val="20"/>
                <w:szCs w:val="24"/>
              </w:rPr>
              <w:t>out run</w:t>
            </w: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  <w:r w:rsidRPr="00E52777">
              <w:rPr>
                <w:rFonts w:cs="Palatino-Bold"/>
                <w:b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9E1770" w:rsidRPr="00E52777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Palatino-Bold"/>
                <w:b/>
                <w:sz w:val="20"/>
                <w:szCs w:val="28"/>
              </w:rPr>
            </w:pPr>
            <w:r>
              <w:rPr>
                <w:rFonts w:cs="Times-Roman"/>
                <w:b/>
                <w:sz w:val="20"/>
                <w:szCs w:val="24"/>
              </w:rPr>
              <w:t>Knees bend at R angles during recovery</w:t>
            </w: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  <w:r w:rsidRPr="00E52777">
              <w:rPr>
                <w:rFonts w:cs="Palatino-Bold"/>
                <w:b/>
                <w:sz w:val="20"/>
                <w:szCs w:val="28"/>
              </w:rPr>
              <w:t>2</w:t>
            </w:r>
          </w:p>
        </w:tc>
        <w:tc>
          <w:tcPr>
            <w:tcW w:w="1276" w:type="dxa"/>
          </w:tcPr>
          <w:p w:rsidR="009E1770" w:rsidRPr="00E52777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Palatino-Bold"/>
                <w:b/>
                <w:sz w:val="20"/>
                <w:szCs w:val="28"/>
              </w:rPr>
            </w:pPr>
            <w:r>
              <w:rPr>
                <w:rFonts w:cs="Times-Roman"/>
                <w:b/>
                <w:sz w:val="20"/>
                <w:szCs w:val="24"/>
              </w:rPr>
              <w:t>Arms bend at elbows move opposite to legs</w:t>
            </w: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  <w:r w:rsidRPr="00E52777">
              <w:rPr>
                <w:rFonts w:cs="Palatino-Bold"/>
                <w:b/>
                <w:sz w:val="20"/>
                <w:szCs w:val="28"/>
              </w:rPr>
              <w:t>3</w:t>
            </w:r>
          </w:p>
        </w:tc>
        <w:tc>
          <w:tcPr>
            <w:tcW w:w="1134" w:type="dxa"/>
          </w:tcPr>
          <w:p w:rsidR="009E1770" w:rsidRPr="00E52777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0"/>
                <w:szCs w:val="24"/>
              </w:rPr>
            </w:pPr>
            <w:r>
              <w:rPr>
                <w:rFonts w:cs="Times-Roman"/>
                <w:b/>
                <w:sz w:val="20"/>
                <w:szCs w:val="24"/>
              </w:rPr>
              <w:t>Contact ground with front part of foot</w:t>
            </w:r>
          </w:p>
          <w:p w:rsidR="009E1770" w:rsidRPr="00E52777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Palatino-Bold"/>
                <w:b/>
                <w:bCs/>
                <w:sz w:val="20"/>
                <w:szCs w:val="28"/>
              </w:rPr>
            </w:pPr>
            <w:r w:rsidRPr="00E52777">
              <w:rPr>
                <w:rFonts w:cs="Palatino-Bold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1054" w:type="dxa"/>
          </w:tcPr>
          <w:p w:rsidR="009E1770" w:rsidRPr="00E52777" w:rsidRDefault="009E1770" w:rsidP="009E1770">
            <w:pPr>
              <w:autoSpaceDE w:val="0"/>
              <w:autoSpaceDN w:val="0"/>
              <w:adjustRightInd w:val="0"/>
              <w:jc w:val="center"/>
              <w:rPr>
                <w:rFonts w:cs="Palatino-Bold"/>
                <w:b/>
                <w:bCs/>
                <w:sz w:val="20"/>
                <w:szCs w:val="28"/>
              </w:rPr>
            </w:pPr>
            <w:r>
              <w:rPr>
                <w:rFonts w:cs="Times-Roman"/>
                <w:b/>
                <w:sz w:val="20"/>
                <w:szCs w:val="24"/>
              </w:rPr>
              <w:t>Body lean slightly forward</w:t>
            </w: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</w:p>
          <w:p w:rsidR="009E1770" w:rsidRPr="00E52777" w:rsidRDefault="009E1770" w:rsidP="009E1770">
            <w:pPr>
              <w:jc w:val="center"/>
              <w:rPr>
                <w:rFonts w:cs="Palatino-Bold"/>
                <w:b/>
                <w:sz w:val="20"/>
                <w:szCs w:val="28"/>
              </w:rPr>
            </w:pPr>
            <w:r w:rsidRPr="00E52777">
              <w:rPr>
                <w:rFonts w:cs="Palatino-Bold"/>
                <w:b/>
                <w:sz w:val="20"/>
                <w:szCs w:val="28"/>
              </w:rPr>
              <w:t>5</w:t>
            </w: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  <w:tr w:rsidR="009E1770" w:rsidTr="009E1770">
        <w:trPr>
          <w:trHeight w:val="284"/>
        </w:trPr>
        <w:tc>
          <w:tcPr>
            <w:tcW w:w="3383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61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  <w:tc>
          <w:tcPr>
            <w:tcW w:w="1054" w:type="dxa"/>
          </w:tcPr>
          <w:p w:rsidR="009E1770" w:rsidRDefault="009E1770" w:rsidP="009E177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  <w:color w:val="A9001A"/>
                <w:sz w:val="28"/>
                <w:szCs w:val="28"/>
              </w:rPr>
            </w:pPr>
          </w:p>
        </w:tc>
      </w:tr>
    </w:tbl>
    <w:p w:rsidR="00D06807" w:rsidRDefault="00D06807" w:rsidP="00D91EBC">
      <w:pPr>
        <w:pStyle w:val="NoSpacing"/>
      </w:pPr>
    </w:p>
    <w:p w:rsidR="00D06807" w:rsidRPr="00F35B6A" w:rsidRDefault="00F35B6A" w:rsidP="00D91EBC">
      <w:pPr>
        <w:pStyle w:val="NoSpacing"/>
        <w:rPr>
          <w:b/>
        </w:rPr>
      </w:pPr>
      <w:r w:rsidRPr="00F35B6A">
        <w:rPr>
          <w:b/>
        </w:rPr>
        <w:lastRenderedPageBreak/>
        <w:t>SKIPPING ASSESSMENT</w:t>
      </w:r>
    </w:p>
    <w:p w:rsidR="00D06807" w:rsidRDefault="00D06807" w:rsidP="00D91EBC">
      <w:pPr>
        <w:pStyle w:val="NoSpacing"/>
      </w:pPr>
    </w:p>
    <w:tbl>
      <w:tblPr>
        <w:tblStyle w:val="TableGrid"/>
        <w:tblpPr w:leftFromText="180" w:rightFromText="180" w:horzAnchor="margin" w:tblpY="586"/>
        <w:tblW w:w="0" w:type="auto"/>
        <w:tblLook w:val="04A0" w:firstRow="1" w:lastRow="0" w:firstColumn="1" w:lastColumn="0" w:noHBand="0" w:noVBand="1"/>
      </w:tblPr>
      <w:tblGrid>
        <w:gridCol w:w="3369"/>
        <w:gridCol w:w="2936"/>
        <w:gridCol w:w="2937"/>
      </w:tblGrid>
      <w:tr w:rsidR="006D5F4E" w:rsidTr="006D5F4E">
        <w:tc>
          <w:tcPr>
            <w:tcW w:w="3369" w:type="dxa"/>
          </w:tcPr>
          <w:p w:rsidR="006D5F4E" w:rsidRPr="006D5F4E" w:rsidRDefault="006D5F4E" w:rsidP="006D5F4E">
            <w:pPr>
              <w:pStyle w:val="NoSpacing"/>
              <w:rPr>
                <w:b/>
              </w:rPr>
            </w:pPr>
            <w:r w:rsidRPr="006D5F4E">
              <w:rPr>
                <w:b/>
              </w:rPr>
              <w:t>NAME</w:t>
            </w:r>
          </w:p>
        </w:tc>
        <w:tc>
          <w:tcPr>
            <w:tcW w:w="2936" w:type="dxa"/>
          </w:tcPr>
          <w:p w:rsidR="006D5F4E" w:rsidRPr="006D5F4E" w:rsidRDefault="006D5F4E" w:rsidP="006D5F4E">
            <w:pPr>
              <w:pStyle w:val="NoSpacing"/>
              <w:rPr>
                <w:b/>
              </w:rPr>
            </w:pPr>
            <w:r w:rsidRPr="006D5F4E">
              <w:rPr>
                <w:b/>
              </w:rPr>
              <w:t>Step hop R, Step hop L</w:t>
            </w:r>
          </w:p>
        </w:tc>
        <w:tc>
          <w:tcPr>
            <w:tcW w:w="2937" w:type="dxa"/>
          </w:tcPr>
          <w:p w:rsidR="006D5F4E" w:rsidRPr="006D5F4E" w:rsidRDefault="006D5F4E" w:rsidP="006D5F4E">
            <w:pPr>
              <w:pStyle w:val="NoSpacing"/>
              <w:rPr>
                <w:b/>
              </w:rPr>
            </w:pPr>
            <w:r w:rsidRPr="006D5F4E">
              <w:rPr>
                <w:b/>
              </w:rPr>
              <w:t>Fluency</w:t>
            </w: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6D5F4E" w:rsidTr="006D5F4E">
        <w:tc>
          <w:tcPr>
            <w:tcW w:w="3369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6" w:type="dxa"/>
          </w:tcPr>
          <w:p w:rsidR="006D5F4E" w:rsidRDefault="006D5F4E" w:rsidP="006D5F4E">
            <w:pPr>
              <w:pStyle w:val="NoSpacing"/>
            </w:pPr>
          </w:p>
        </w:tc>
        <w:tc>
          <w:tcPr>
            <w:tcW w:w="2937" w:type="dxa"/>
          </w:tcPr>
          <w:p w:rsidR="006D5F4E" w:rsidRDefault="006D5F4E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  <w:tr w:rsidR="00F35B6A" w:rsidTr="006D5F4E">
        <w:tc>
          <w:tcPr>
            <w:tcW w:w="3369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6" w:type="dxa"/>
          </w:tcPr>
          <w:p w:rsidR="00F35B6A" w:rsidRDefault="00F35B6A" w:rsidP="006D5F4E">
            <w:pPr>
              <w:pStyle w:val="NoSpacing"/>
            </w:pPr>
          </w:p>
        </w:tc>
        <w:tc>
          <w:tcPr>
            <w:tcW w:w="2937" w:type="dxa"/>
          </w:tcPr>
          <w:p w:rsidR="00F35B6A" w:rsidRDefault="00F35B6A" w:rsidP="006D5F4E">
            <w:pPr>
              <w:pStyle w:val="NoSpacing"/>
            </w:pPr>
          </w:p>
        </w:tc>
      </w:tr>
    </w:tbl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943177" w:rsidRDefault="00943177"/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D06807" w:rsidRDefault="00D06807" w:rsidP="00D91EBC">
      <w:pPr>
        <w:pStyle w:val="NoSpacing"/>
      </w:pPr>
    </w:p>
    <w:p w:rsidR="00943177" w:rsidRPr="00F35B6A" w:rsidRDefault="00F35B6A" w:rsidP="00D91EBC">
      <w:pPr>
        <w:pStyle w:val="NoSpacing"/>
        <w:rPr>
          <w:b/>
        </w:rPr>
      </w:pPr>
      <w:r w:rsidRPr="00F35B6A">
        <w:rPr>
          <w:b/>
        </w:rPr>
        <w:lastRenderedPageBreak/>
        <w:t>CROSS PATTERN ASSESSMENT</w:t>
      </w: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68"/>
        <w:gridCol w:w="1468"/>
        <w:gridCol w:w="1468"/>
        <w:gridCol w:w="1469"/>
      </w:tblGrid>
      <w:tr w:rsidR="00943177" w:rsidRPr="006D5F4E" w:rsidTr="00A56FCA">
        <w:tc>
          <w:tcPr>
            <w:tcW w:w="3369" w:type="dxa"/>
          </w:tcPr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  <w:r w:rsidRPr="006D5F4E">
              <w:rPr>
                <w:b/>
              </w:rPr>
              <w:t>NAME</w:t>
            </w:r>
          </w:p>
        </w:tc>
        <w:tc>
          <w:tcPr>
            <w:tcW w:w="1468" w:type="dxa"/>
          </w:tcPr>
          <w:p w:rsidR="00943177" w:rsidRPr="00943177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943177">
              <w:rPr>
                <w:rFonts w:cs="Times-Roman"/>
                <w:b/>
                <w:sz w:val="20"/>
                <w:szCs w:val="20"/>
              </w:rPr>
              <w:t>Lift L knee and tap it with R hand</w:t>
            </w:r>
          </w:p>
          <w:p w:rsidR="00943177" w:rsidRPr="00943177" w:rsidRDefault="00943177" w:rsidP="00A56FC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943177" w:rsidRPr="00943177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943177">
              <w:rPr>
                <w:rFonts w:cs="Times-Roman"/>
                <w:b/>
                <w:sz w:val="20"/>
                <w:szCs w:val="20"/>
              </w:rPr>
              <w:t>Lift R knee and tap it with L hand</w:t>
            </w:r>
          </w:p>
          <w:p w:rsidR="00943177" w:rsidRPr="00943177" w:rsidRDefault="00943177" w:rsidP="00A56FC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:rsidR="00943177" w:rsidRPr="00943177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943177">
              <w:rPr>
                <w:rFonts w:cs="Times-Roman"/>
                <w:b/>
                <w:sz w:val="20"/>
                <w:szCs w:val="20"/>
              </w:rPr>
              <w:t>Stand facing forward</w:t>
            </w:r>
          </w:p>
          <w:p w:rsidR="00943177" w:rsidRPr="00943177" w:rsidRDefault="00943177" w:rsidP="00A56FC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:rsidR="00943177" w:rsidRPr="00943177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943177">
              <w:rPr>
                <w:rFonts w:cs="Times-Roman"/>
                <w:b/>
                <w:sz w:val="20"/>
                <w:szCs w:val="20"/>
              </w:rPr>
              <w:t>Check fluency</w:t>
            </w:r>
          </w:p>
          <w:p w:rsidR="00943177" w:rsidRPr="00943177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943177">
              <w:rPr>
                <w:rFonts w:cs="Times-Roman"/>
                <w:b/>
                <w:sz w:val="20"/>
                <w:szCs w:val="20"/>
              </w:rPr>
              <w:t>Accuracy</w:t>
            </w:r>
          </w:p>
          <w:p w:rsidR="00943177" w:rsidRPr="00943177" w:rsidRDefault="00943177" w:rsidP="00A56FC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8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469" w:type="dxa"/>
          </w:tcPr>
          <w:p w:rsidR="00943177" w:rsidRDefault="00943177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469" w:type="dxa"/>
          </w:tcPr>
          <w:p w:rsidR="00F35B6A" w:rsidRDefault="00F35B6A" w:rsidP="00A56FCA">
            <w:pPr>
              <w:pStyle w:val="NoSpacing"/>
            </w:pPr>
          </w:p>
        </w:tc>
      </w:tr>
    </w:tbl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Pr="00F35B6A" w:rsidRDefault="00F35B6A" w:rsidP="00D91EBC">
      <w:pPr>
        <w:pStyle w:val="NoSpacing"/>
        <w:rPr>
          <w:b/>
        </w:rPr>
      </w:pPr>
      <w:bookmarkStart w:id="0" w:name="_GoBack"/>
      <w:r w:rsidRPr="00F35B6A">
        <w:rPr>
          <w:b/>
        </w:rPr>
        <w:lastRenderedPageBreak/>
        <w:t>JUMPING ASSESSMENT</w:t>
      </w:r>
    </w:p>
    <w:bookmarkEnd w:id="0"/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74"/>
        <w:gridCol w:w="1175"/>
        <w:gridCol w:w="1174"/>
        <w:gridCol w:w="1175"/>
        <w:gridCol w:w="1175"/>
      </w:tblGrid>
      <w:tr w:rsidR="00943177" w:rsidTr="00A56FCA">
        <w:tc>
          <w:tcPr>
            <w:tcW w:w="3369" w:type="dxa"/>
          </w:tcPr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  <w:r w:rsidRPr="006D5F4E">
              <w:rPr>
                <w:b/>
              </w:rPr>
              <w:t>NAME</w:t>
            </w:r>
          </w:p>
        </w:tc>
        <w:tc>
          <w:tcPr>
            <w:tcW w:w="1174" w:type="dxa"/>
          </w:tcPr>
          <w:p w:rsidR="00943177" w:rsidRPr="006D5F4E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6D5F4E">
              <w:rPr>
                <w:rFonts w:cs="Times-Roman"/>
                <w:b/>
                <w:sz w:val="20"/>
                <w:szCs w:val="20"/>
              </w:rPr>
              <w:t>Both feet leave the ground together</w:t>
            </w: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</w:tc>
        <w:tc>
          <w:tcPr>
            <w:tcW w:w="1175" w:type="dxa"/>
          </w:tcPr>
          <w:p w:rsidR="00943177" w:rsidRPr="006D5F4E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6D5F4E">
              <w:rPr>
                <w:rFonts w:cs="Times-Roman"/>
                <w:b/>
                <w:sz w:val="20"/>
                <w:szCs w:val="20"/>
              </w:rPr>
              <w:t>Feet land together</w:t>
            </w:r>
          </w:p>
          <w:p w:rsidR="00943177" w:rsidRPr="006D5F4E" w:rsidRDefault="00943177" w:rsidP="00A56FC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</w:tcPr>
          <w:p w:rsidR="00943177" w:rsidRPr="006D5F4E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6D5F4E">
              <w:rPr>
                <w:rFonts w:cs="Times-Roman"/>
                <w:b/>
                <w:sz w:val="20"/>
                <w:szCs w:val="20"/>
              </w:rPr>
              <w:t>Arms move down and back as knees bend</w:t>
            </w: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</w:tc>
        <w:tc>
          <w:tcPr>
            <w:tcW w:w="1175" w:type="dxa"/>
          </w:tcPr>
          <w:p w:rsidR="00943177" w:rsidRPr="006D5F4E" w:rsidRDefault="00943177" w:rsidP="00A56FCA">
            <w:pPr>
              <w:pStyle w:val="NoSpacing"/>
              <w:rPr>
                <w:b/>
              </w:rPr>
            </w:pPr>
            <w:r w:rsidRPr="006D5F4E">
              <w:rPr>
                <w:rFonts w:cs="Times-Roman"/>
                <w:b/>
                <w:sz w:val="20"/>
                <w:szCs w:val="20"/>
              </w:rPr>
              <w:t>Arms move up over head as jump is performed</w:t>
            </w:r>
          </w:p>
        </w:tc>
        <w:tc>
          <w:tcPr>
            <w:tcW w:w="1175" w:type="dxa"/>
          </w:tcPr>
          <w:p w:rsidR="00943177" w:rsidRPr="006D5F4E" w:rsidRDefault="00943177" w:rsidP="00A56FCA">
            <w:pPr>
              <w:pStyle w:val="NoSpacing"/>
              <w:rPr>
                <w:rFonts w:cs="Times-Roman"/>
                <w:b/>
                <w:sz w:val="20"/>
                <w:szCs w:val="20"/>
              </w:rPr>
            </w:pPr>
            <w:r w:rsidRPr="006D5F4E">
              <w:rPr>
                <w:rFonts w:cs="Times-Roman"/>
                <w:b/>
                <w:sz w:val="20"/>
                <w:szCs w:val="20"/>
              </w:rPr>
              <w:t>Balanced landing arms by side</w:t>
            </w:r>
          </w:p>
          <w:p w:rsidR="00943177" w:rsidRPr="006D5F4E" w:rsidRDefault="00943177" w:rsidP="00A56FCA">
            <w:pPr>
              <w:pStyle w:val="NoSpacing"/>
              <w:rPr>
                <w:b/>
              </w:rPr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943177" w:rsidTr="00A56FCA">
        <w:tc>
          <w:tcPr>
            <w:tcW w:w="3369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4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  <w:tc>
          <w:tcPr>
            <w:tcW w:w="1175" w:type="dxa"/>
          </w:tcPr>
          <w:p w:rsidR="00943177" w:rsidRDefault="00943177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4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175" w:type="dxa"/>
          </w:tcPr>
          <w:p w:rsidR="00F35B6A" w:rsidRDefault="00F35B6A" w:rsidP="00A56FCA">
            <w:pPr>
              <w:pStyle w:val="NoSpacing"/>
            </w:pPr>
          </w:p>
        </w:tc>
      </w:tr>
    </w:tbl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943177" w:rsidRDefault="00943177" w:rsidP="00D91EBC">
      <w:pPr>
        <w:pStyle w:val="NoSpacing"/>
      </w:pPr>
    </w:p>
    <w:p w:rsidR="00F35B6A" w:rsidRDefault="00F35B6A" w:rsidP="00D91EBC">
      <w:pPr>
        <w:pStyle w:val="NoSpacing"/>
      </w:pPr>
      <w:r w:rsidRPr="00F35B6A">
        <w:rPr>
          <w:b/>
        </w:rPr>
        <w:lastRenderedPageBreak/>
        <w:t>HOPPING ASSESSMENT</w:t>
      </w:r>
    </w:p>
    <w:p w:rsidR="00F35B6A" w:rsidRDefault="00F35B6A" w:rsidP="00D91E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978"/>
        <w:gridCol w:w="979"/>
        <w:gridCol w:w="1958"/>
        <w:gridCol w:w="1958"/>
      </w:tblGrid>
      <w:tr w:rsidR="00F35B6A" w:rsidRPr="00D06807" w:rsidTr="00A56FCA">
        <w:tc>
          <w:tcPr>
            <w:tcW w:w="3369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  <w:r w:rsidRPr="00D06807">
              <w:rPr>
                <w:b/>
              </w:rPr>
              <w:t>NAME</w:t>
            </w:r>
          </w:p>
        </w:tc>
        <w:tc>
          <w:tcPr>
            <w:tcW w:w="978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  <w:r>
              <w:rPr>
                <w:b/>
              </w:rPr>
              <w:t>Hop L</w:t>
            </w:r>
          </w:p>
        </w:tc>
        <w:tc>
          <w:tcPr>
            <w:tcW w:w="979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  <w:r>
              <w:rPr>
                <w:b/>
              </w:rPr>
              <w:t>Hop R</w:t>
            </w:r>
          </w:p>
        </w:tc>
        <w:tc>
          <w:tcPr>
            <w:tcW w:w="1958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  <w:r w:rsidRPr="00D06807">
              <w:rPr>
                <w:b/>
              </w:rPr>
              <w:t>5 hops R 5 hops L</w:t>
            </w:r>
          </w:p>
        </w:tc>
        <w:tc>
          <w:tcPr>
            <w:tcW w:w="1958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  <w:r w:rsidRPr="00D06807">
              <w:rPr>
                <w:b/>
              </w:rPr>
              <w:t>Fluency</w:t>
            </w: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RPr="00D06807" w:rsidTr="00A56FCA">
        <w:tc>
          <w:tcPr>
            <w:tcW w:w="3369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</w:p>
        </w:tc>
        <w:tc>
          <w:tcPr>
            <w:tcW w:w="978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</w:p>
        </w:tc>
        <w:tc>
          <w:tcPr>
            <w:tcW w:w="979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</w:p>
        </w:tc>
        <w:tc>
          <w:tcPr>
            <w:tcW w:w="1958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</w:p>
        </w:tc>
        <w:tc>
          <w:tcPr>
            <w:tcW w:w="1958" w:type="dxa"/>
          </w:tcPr>
          <w:p w:rsidR="00F35B6A" w:rsidRPr="00D06807" w:rsidRDefault="00F35B6A" w:rsidP="00A56FCA">
            <w:pPr>
              <w:pStyle w:val="NoSpacing"/>
              <w:rPr>
                <w:b/>
              </w:rPr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  <w:tr w:rsidR="00F35B6A" w:rsidTr="00A56FCA">
        <w:tc>
          <w:tcPr>
            <w:tcW w:w="336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979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  <w:tc>
          <w:tcPr>
            <w:tcW w:w="1958" w:type="dxa"/>
          </w:tcPr>
          <w:p w:rsidR="00F35B6A" w:rsidRDefault="00F35B6A" w:rsidP="00A56FCA">
            <w:pPr>
              <w:pStyle w:val="NoSpacing"/>
            </w:pPr>
          </w:p>
        </w:tc>
      </w:tr>
    </w:tbl>
    <w:p w:rsidR="00F35B6A" w:rsidRPr="00D91EBC" w:rsidRDefault="00F35B6A" w:rsidP="00D91EBC">
      <w:pPr>
        <w:pStyle w:val="NoSpacing"/>
      </w:pPr>
    </w:p>
    <w:sectPr w:rsidR="00F35B6A" w:rsidRPr="00D91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CE" w:rsidRDefault="002565CE" w:rsidP="006D5F4E">
      <w:pPr>
        <w:spacing w:after="0" w:line="240" w:lineRule="auto"/>
      </w:pPr>
      <w:r>
        <w:separator/>
      </w:r>
    </w:p>
  </w:endnote>
  <w:endnote w:type="continuationSeparator" w:id="0">
    <w:p w:rsidR="002565CE" w:rsidRDefault="002565CE" w:rsidP="006D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CE" w:rsidRDefault="002565CE" w:rsidP="006D5F4E">
      <w:pPr>
        <w:spacing w:after="0" w:line="240" w:lineRule="auto"/>
      </w:pPr>
      <w:r>
        <w:separator/>
      </w:r>
    </w:p>
  </w:footnote>
  <w:footnote w:type="continuationSeparator" w:id="0">
    <w:p w:rsidR="002565CE" w:rsidRDefault="002565CE" w:rsidP="006D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BC"/>
    <w:rsid w:val="002565CE"/>
    <w:rsid w:val="006D5F4E"/>
    <w:rsid w:val="00943177"/>
    <w:rsid w:val="009E1770"/>
    <w:rsid w:val="00C82AF0"/>
    <w:rsid w:val="00D06807"/>
    <w:rsid w:val="00D862B9"/>
    <w:rsid w:val="00D91EBC"/>
    <w:rsid w:val="00F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BC"/>
    <w:pPr>
      <w:spacing w:after="0" w:line="240" w:lineRule="auto"/>
    </w:pPr>
  </w:style>
  <w:style w:type="table" w:styleId="TableGrid">
    <w:name w:val="Table Grid"/>
    <w:basedOn w:val="TableNormal"/>
    <w:uiPriority w:val="59"/>
    <w:rsid w:val="00D8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4E"/>
  </w:style>
  <w:style w:type="paragraph" w:styleId="Footer">
    <w:name w:val="footer"/>
    <w:basedOn w:val="Normal"/>
    <w:link w:val="FooterChar"/>
    <w:uiPriority w:val="99"/>
    <w:unhideWhenUsed/>
    <w:rsid w:val="006D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BC"/>
    <w:pPr>
      <w:spacing w:after="0" w:line="240" w:lineRule="auto"/>
    </w:pPr>
  </w:style>
  <w:style w:type="table" w:styleId="TableGrid">
    <w:name w:val="Table Grid"/>
    <w:basedOn w:val="TableNormal"/>
    <w:uiPriority w:val="59"/>
    <w:rsid w:val="00D8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4E"/>
  </w:style>
  <w:style w:type="paragraph" w:styleId="Footer">
    <w:name w:val="footer"/>
    <w:basedOn w:val="Normal"/>
    <w:link w:val="FooterChar"/>
    <w:uiPriority w:val="99"/>
    <w:unhideWhenUsed/>
    <w:rsid w:val="006D5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Sing</dc:creator>
  <cp:lastModifiedBy>Ann Sing</cp:lastModifiedBy>
  <cp:revision>1</cp:revision>
  <dcterms:created xsi:type="dcterms:W3CDTF">2013-12-09T08:37:00Z</dcterms:created>
  <dcterms:modified xsi:type="dcterms:W3CDTF">2013-12-09T09:46:00Z</dcterms:modified>
</cp:coreProperties>
</file>